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3E9A1" w14:textId="0268CAEC" w:rsidR="00A336BA" w:rsidRPr="00A90C7F" w:rsidRDefault="00A336BA" w:rsidP="00A336BA">
      <w:pPr>
        <w:shd w:val="clear" w:color="auto" w:fill="FFFFFF"/>
        <w:spacing w:before="360" w:after="450"/>
        <w:outlineLvl w:val="0"/>
        <w:rPr>
          <w:rFonts w:ascii="Arial" w:eastAsia="Times New Roman" w:hAnsi="Arial" w:cs="Arial"/>
          <w:color w:val="013646"/>
          <w:kern w:val="36"/>
          <w:sz w:val="28"/>
          <w:szCs w:val="28"/>
          <w:lang w:eastAsia="ko-KR"/>
        </w:rPr>
      </w:pPr>
      <w:r>
        <w:rPr>
          <w:rFonts w:ascii="Arial" w:hAnsi="Arial" w:hint="eastAsia"/>
          <w:color w:val="013646"/>
          <w:sz w:val="28"/>
          <w:szCs w:val="28"/>
          <w:lang w:eastAsia="ko-KR"/>
        </w:rPr>
        <w:t>202</w:t>
      </w:r>
      <w:r w:rsidR="004E595F">
        <w:rPr>
          <w:rFonts w:ascii="Arial" w:hAnsi="Arial"/>
          <w:color w:val="013646"/>
          <w:sz w:val="28"/>
          <w:szCs w:val="28"/>
          <w:lang w:eastAsia="ko-KR"/>
        </w:rPr>
        <w:t>1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-202</w:t>
      </w:r>
      <w:r w:rsidR="004E595F">
        <w:rPr>
          <w:rFonts w:ascii="Arial" w:hAnsi="Arial"/>
          <w:color w:val="013646"/>
          <w:sz w:val="28"/>
          <w:szCs w:val="28"/>
          <w:lang w:eastAsia="ko-KR"/>
        </w:rPr>
        <w:t>2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유치원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스크리닝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 xml:space="preserve"> </w:t>
      </w:r>
      <w:r>
        <w:rPr>
          <w:rFonts w:ascii="Arial" w:hAnsi="Arial" w:hint="eastAsia"/>
          <w:color w:val="013646"/>
          <w:sz w:val="28"/>
          <w:szCs w:val="28"/>
          <w:lang w:eastAsia="ko-KR"/>
        </w:rPr>
        <w:t>일정</w:t>
      </w:r>
    </w:p>
    <w:p w14:paraId="185692F8" w14:textId="5DA624A5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>30구의 202</w:t>
      </w:r>
      <w:r w:rsidR="004E595F">
        <w:rPr>
          <w:rFonts w:ascii="Arial" w:hAnsi="Arial"/>
          <w:color w:val="222222"/>
          <w:sz w:val="23"/>
          <w:szCs w:val="23"/>
          <w:lang w:eastAsia="ko-KR"/>
        </w:rPr>
        <w:t>1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>~202</w:t>
      </w:r>
      <w:r w:rsidR="004E595F">
        <w:rPr>
          <w:rFonts w:ascii="Arial" w:hAnsi="Arial"/>
          <w:color w:val="222222"/>
          <w:sz w:val="23"/>
          <w:szCs w:val="23"/>
          <w:lang w:eastAsia="ko-KR"/>
        </w:rPr>
        <w:t>2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학년도 입학전 스크리닝은 다음 일자에 Willowbrook </w:t>
      </w:r>
      <w:r w:rsidR="00233042">
        <w:rPr>
          <w:rFonts w:ascii="Arial" w:hAnsi="Arial"/>
          <w:color w:val="222222"/>
          <w:sz w:val="23"/>
          <w:szCs w:val="23"/>
          <w:lang w:eastAsia="ko-KR"/>
        </w:rPr>
        <w:t>School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>에서 진행됩니다:  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2021년 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10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9131C6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7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 목요일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, 12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9131C6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9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 목요일,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 xml:space="preserve"> 2021년 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1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월 1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>3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일 목요일</w:t>
      </w:r>
      <w:r w:rsidR="009131C6">
        <w:rPr>
          <w:rStyle w:val="Strong"/>
          <w:rFonts w:ascii="Arial" w:hAnsi="Arial"/>
          <w:color w:val="222222"/>
          <w:sz w:val="23"/>
          <w:szCs w:val="23"/>
          <w:lang w:eastAsia="ko-KR"/>
        </w:rPr>
        <w:t xml:space="preserve">, 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그리고 </w:t>
      </w:r>
      <w:r w:rsidR="009131C6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3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월 </w:t>
      </w:r>
      <w:r w:rsidR="009131C6">
        <w:rPr>
          <w:rStyle w:val="Strong"/>
          <w:rFonts w:ascii="Malgun Gothic" w:eastAsia="Malgun Gothic" w:hAnsi="Malgun Gothic" w:cs="Malgun Gothic"/>
          <w:color w:val="222222"/>
          <w:sz w:val="23"/>
          <w:szCs w:val="23"/>
          <w:lang w:eastAsia="ko-KR"/>
        </w:rPr>
        <w:t>17</w:t>
      </w:r>
      <w:r w:rsidR="009131C6">
        <w:rPr>
          <w:rStyle w:val="Strong"/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일 목요일</w:t>
      </w:r>
      <w:r>
        <w:rPr>
          <w:rStyle w:val="Strong"/>
          <w:rFonts w:ascii="Arial" w:hAnsi="Arial" w:hint="eastAsia"/>
          <w:color w:val="222222"/>
          <w:sz w:val="23"/>
          <w:szCs w:val="23"/>
          <w:lang w:eastAsia="ko-KR"/>
        </w:rPr>
        <w:t>. 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30구의 입학전 스크리닝 절차는 유치원에 다니기 전에 특별 교육 혜택을 받을 수 있는 취학전 연령의 어린이 (3~5세)를 식별하기 위해 설계되었습니다. 스크리닝은 </w:t>
      </w:r>
      <w:r w:rsidR="00233042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의사 </w:t>
      </w:r>
      <w:r w:rsidR="00233042">
        <w:rPr>
          <w:rFonts w:ascii="Arial" w:hAnsi="Arial" w:hint="eastAsia"/>
          <w:color w:val="222222"/>
          <w:sz w:val="23"/>
          <w:szCs w:val="23"/>
          <w:lang w:eastAsia="ko-KR"/>
        </w:rPr>
        <w:t>소통, 대근육 운동, 소근육 운동, 문제 해결 및 대인 관계</w:t>
      </w:r>
      <w:r w:rsidR="00233042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 xml:space="preserve">의 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>다섯 발달 영역을 포함합니다.</w:t>
      </w:r>
    </w:p>
    <w:p w14:paraId="4C50E087" w14:textId="25035DDB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>이 영역은 자녀가 청력 및 시력 스크리닝을 통과한 다음 측정합니다. 발달 스크리닝을 완료하는 데에는 약 한 시간이 소요되며 학교구의 음성-언어 병리학자, 작업 치료사, 사회복지사 및 학교 간호사가 수행합니다.  부모는 스크리닝 중 자녀와 함께 있</w:t>
      </w:r>
      <w:r w:rsidR="002E7A41">
        <w:rPr>
          <w:rFonts w:ascii="Malgun Gothic" w:eastAsia="Malgun Gothic" w:hAnsi="Malgun Gothic" w:cs="Malgun Gothic" w:hint="eastAsia"/>
          <w:color w:val="222222"/>
          <w:sz w:val="23"/>
          <w:szCs w:val="23"/>
          <w:lang w:eastAsia="ko-KR"/>
        </w:rPr>
        <w:t>기를</w:t>
      </w:r>
      <w:r>
        <w:rPr>
          <w:rFonts w:ascii="Arial" w:hAnsi="Arial" w:hint="eastAsia"/>
          <w:color w:val="222222"/>
          <w:sz w:val="23"/>
          <w:szCs w:val="23"/>
          <w:lang w:eastAsia="ko-KR"/>
        </w:rPr>
        <w:t xml:space="preserve"> 권장합니다.</w:t>
      </w:r>
    </w:p>
    <w:p w14:paraId="55C269DE" w14:textId="77777777" w:rsidR="00A336BA" w:rsidRDefault="00A336BA" w:rsidP="00A336B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  <w:r>
        <w:rPr>
          <w:rFonts w:ascii="Arial" w:hAnsi="Arial" w:hint="eastAsia"/>
          <w:color w:val="222222"/>
          <w:sz w:val="23"/>
          <w:szCs w:val="23"/>
          <w:lang w:eastAsia="ko-KR"/>
        </w:rPr>
        <w:t>30구 거주 여부를 확인하고 또한/혹은 향후 심사를 위 예약을 하려면 847-400-8959번으로 Tiffani Cuneo 학생 서비스 국장 행정 보좌관에게 전화하십시오. 입학전 스크리닝에 관하여 더 많은 정보가 필요하다면 847-498-4190번으로 Lauren Schulman 30구 학생 서비스 국장에게 문의하십시오.</w:t>
      </w:r>
    </w:p>
    <w:p w14:paraId="1C20CA0C" w14:textId="77777777" w:rsidR="00A336BA" w:rsidRDefault="00A336BA" w:rsidP="00A90C7F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3"/>
          <w:szCs w:val="23"/>
          <w:lang w:eastAsia="ko-KR"/>
        </w:rPr>
      </w:pPr>
    </w:p>
    <w:p w14:paraId="52E6DBAE" w14:textId="77777777" w:rsidR="004311A0" w:rsidRDefault="004311A0">
      <w:pPr>
        <w:rPr>
          <w:lang w:eastAsia="ko-KR"/>
        </w:rPr>
      </w:pPr>
    </w:p>
    <w:sectPr w:rsidR="004311A0" w:rsidSect="0008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7F"/>
    <w:rsid w:val="00084806"/>
    <w:rsid w:val="001520EF"/>
    <w:rsid w:val="001908D9"/>
    <w:rsid w:val="00233042"/>
    <w:rsid w:val="002E7A41"/>
    <w:rsid w:val="003E5F9A"/>
    <w:rsid w:val="004311A0"/>
    <w:rsid w:val="004E595F"/>
    <w:rsid w:val="008D114C"/>
    <w:rsid w:val="009131C6"/>
    <w:rsid w:val="00A336BA"/>
    <w:rsid w:val="00A90C7F"/>
    <w:rsid w:val="00B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9E9F"/>
  <w14:defaultImageDpi w14:val="32767"/>
  <w15:chartTrackingRefBased/>
  <w15:docId w15:val="{E6904E31-2081-F743-9796-82B05111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0C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C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90C7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90C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</dc:title>
  <dc:subject/>
  <dc:creator>AS</dc:creator>
  <cp:keywords/>
  <dc:description/>
  <cp:lastModifiedBy>Microsoft Office User</cp:lastModifiedBy>
  <cp:revision>2</cp:revision>
  <cp:lastPrinted>2021-09-12T21:30:00Z</cp:lastPrinted>
  <dcterms:created xsi:type="dcterms:W3CDTF">2021-09-15T19:57:00Z</dcterms:created>
  <dcterms:modified xsi:type="dcterms:W3CDTF">2021-09-15T19:57:00Z</dcterms:modified>
</cp:coreProperties>
</file>